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8A4" w:rsidRPr="006924D3" w:rsidRDefault="009018A4" w:rsidP="001667DF">
      <w:pPr>
        <w:jc w:val="center"/>
        <w:rPr>
          <w:rFonts w:asciiTheme="majorBidi" w:hAnsiTheme="majorBidi" w:cstheme="majorBidi"/>
          <w:b/>
          <w:bCs/>
        </w:rPr>
      </w:pPr>
      <w:r w:rsidRPr="006924D3">
        <w:rPr>
          <w:rFonts w:asciiTheme="majorBidi" w:hAnsiTheme="majorBidi" w:cstheme="majorBidi"/>
          <w:b/>
          <w:bCs/>
        </w:rPr>
        <w:t>TAHRÎC LİTERATÜRÜ</w:t>
      </w:r>
    </w:p>
    <w:tbl>
      <w:tblPr>
        <w:tblStyle w:val="TabloKlavuzu"/>
        <w:tblW w:w="11057" w:type="dxa"/>
        <w:tblInd w:w="-601" w:type="dxa"/>
        <w:tblLook w:val="04A0" w:firstRow="1" w:lastRow="0" w:firstColumn="1" w:lastColumn="0" w:noHBand="0" w:noVBand="1"/>
      </w:tblPr>
      <w:tblGrid>
        <w:gridCol w:w="1172"/>
        <w:gridCol w:w="2654"/>
        <w:gridCol w:w="7231"/>
      </w:tblGrid>
      <w:tr w:rsidR="009018A4" w:rsidRPr="000F471B" w:rsidTr="002F0193">
        <w:tc>
          <w:tcPr>
            <w:tcW w:w="1172" w:type="dxa"/>
          </w:tcPr>
          <w:p w:rsidR="009018A4" w:rsidRPr="000F471B" w:rsidRDefault="00B815C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762/1360</w:t>
            </w:r>
          </w:p>
        </w:tc>
        <w:tc>
          <w:tcPr>
            <w:tcW w:w="2654" w:type="dxa"/>
          </w:tcPr>
          <w:p w:rsidR="009018A4" w:rsidRPr="000F471B" w:rsidRDefault="00B815C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ZEYLAÎ, </w:t>
            </w:r>
            <w:r w:rsidRPr="002B54C1">
              <w:rPr>
                <w:rFonts w:asciiTheme="majorBidi" w:hAnsiTheme="majorBidi" w:cstheme="majorBidi"/>
                <w:sz w:val="18"/>
                <w:szCs w:val="18"/>
              </w:rPr>
              <w:t xml:space="preserve">Abdullah b. Yûsuf </w:t>
            </w:r>
          </w:p>
        </w:tc>
        <w:tc>
          <w:tcPr>
            <w:tcW w:w="7231" w:type="dxa"/>
          </w:tcPr>
          <w:p w:rsidR="009018A4" w:rsidRPr="000F471B" w:rsidRDefault="00B815C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Na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bü’r-râye li-ta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rîci e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hâdîs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i’l-Hidâye</w:t>
            </w:r>
          </w:p>
        </w:tc>
      </w:tr>
      <w:tr w:rsidR="00B815C9" w:rsidRPr="000F471B" w:rsidTr="002F0193">
        <w:tc>
          <w:tcPr>
            <w:tcW w:w="1172" w:type="dxa"/>
          </w:tcPr>
          <w:p w:rsidR="00B815C9" w:rsidRPr="000F471B" w:rsidRDefault="00B815C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762/1360</w:t>
            </w:r>
          </w:p>
        </w:tc>
        <w:tc>
          <w:tcPr>
            <w:tcW w:w="2654" w:type="dxa"/>
          </w:tcPr>
          <w:p w:rsidR="00B815C9" w:rsidRPr="000F471B" w:rsidRDefault="00B815C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ZEYLAÎ, </w:t>
            </w:r>
            <w:r w:rsidRPr="002B54C1">
              <w:rPr>
                <w:rFonts w:asciiTheme="majorBidi" w:hAnsiTheme="majorBidi" w:cstheme="majorBidi"/>
                <w:sz w:val="18"/>
                <w:szCs w:val="18"/>
              </w:rPr>
              <w:t xml:space="preserve">Abdullah b. Yûsuf </w:t>
            </w:r>
          </w:p>
        </w:tc>
        <w:tc>
          <w:tcPr>
            <w:tcW w:w="7231" w:type="dxa"/>
          </w:tcPr>
          <w:p w:rsidR="00B815C9" w:rsidRPr="000F471B" w:rsidRDefault="00125C4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el-İs‘</w:t>
            </w:r>
            <w:r w:rsidR="00B815C9" w:rsidRPr="000F471B">
              <w:rPr>
                <w:rFonts w:asciiTheme="majorBidi" w:hAnsiTheme="majorBidi" w:cstheme="majorBidi"/>
                <w:sz w:val="20"/>
                <w:szCs w:val="20"/>
              </w:rPr>
              <w:t>âf bi-e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hâdîs</w:t>
            </w:r>
            <w:r w:rsidR="00B815C9" w:rsidRPr="000F471B">
              <w:rPr>
                <w:rFonts w:asciiTheme="majorBidi" w:hAnsiTheme="majorBidi" w:cstheme="majorBidi"/>
                <w:sz w:val="20"/>
                <w:szCs w:val="20"/>
              </w:rPr>
              <w:t>i’l-Keşşâf</w:t>
            </w:r>
          </w:p>
        </w:tc>
      </w:tr>
      <w:tr w:rsidR="005643E2" w:rsidRPr="000F471B" w:rsidTr="002F0193">
        <w:tc>
          <w:tcPr>
            <w:tcW w:w="1172" w:type="dxa"/>
          </w:tcPr>
          <w:p w:rsidR="005643E2" w:rsidRPr="000F471B" w:rsidRDefault="005643E2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774/1373</w:t>
            </w:r>
          </w:p>
        </w:tc>
        <w:tc>
          <w:tcPr>
            <w:tcW w:w="2654" w:type="dxa"/>
          </w:tcPr>
          <w:p w:rsidR="005643E2" w:rsidRPr="000F471B" w:rsidRDefault="005643E2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İBN KESÎR, </w:t>
            </w:r>
            <w:r w:rsidRPr="002B54C1">
              <w:rPr>
                <w:rFonts w:asciiTheme="majorBidi" w:hAnsiTheme="majorBidi" w:cstheme="majorBidi"/>
                <w:sz w:val="18"/>
                <w:szCs w:val="18"/>
              </w:rPr>
              <w:t>Ebü’l-Fidâ</w:t>
            </w:r>
          </w:p>
        </w:tc>
        <w:tc>
          <w:tcPr>
            <w:tcW w:w="7231" w:type="dxa"/>
          </w:tcPr>
          <w:p w:rsidR="005643E2" w:rsidRPr="000F471B" w:rsidRDefault="005643E2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Tuhfetü’t-tâlib bi-ma‘rifeti ehâdîsi Muhtasarı İbni’l-Hâcib</w:t>
            </w:r>
          </w:p>
        </w:tc>
      </w:tr>
      <w:tr w:rsidR="005643E2" w:rsidRPr="000F471B" w:rsidTr="002F0193">
        <w:tc>
          <w:tcPr>
            <w:tcW w:w="1172" w:type="dxa"/>
          </w:tcPr>
          <w:p w:rsidR="005643E2" w:rsidRPr="000F471B" w:rsidRDefault="005643E2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794/1392</w:t>
            </w:r>
          </w:p>
        </w:tc>
        <w:tc>
          <w:tcPr>
            <w:tcW w:w="2654" w:type="dxa"/>
          </w:tcPr>
          <w:p w:rsidR="005643E2" w:rsidRPr="000F471B" w:rsidRDefault="005643E2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ZERKEŞÎ, Bedreddin</w:t>
            </w:r>
          </w:p>
        </w:tc>
        <w:tc>
          <w:tcPr>
            <w:tcW w:w="7231" w:type="dxa"/>
          </w:tcPr>
          <w:p w:rsidR="005643E2" w:rsidRPr="000F471B" w:rsidRDefault="005643E2" w:rsidP="006C6B94">
            <w:pP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el-Mu</w:t>
            </w:r>
            <w:r w:rsidR="006C6B9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teber fî tahrîci ehâdîsi’l-Minhâc ve’l-Muhtasar</w:t>
            </w:r>
          </w:p>
        </w:tc>
      </w:tr>
      <w:tr w:rsidR="001D6B4A" w:rsidRPr="000F471B" w:rsidTr="002F0193">
        <w:tc>
          <w:tcPr>
            <w:tcW w:w="1172" w:type="dxa"/>
          </w:tcPr>
          <w:p w:rsidR="001D6B4A" w:rsidRPr="000F471B" w:rsidRDefault="001D6B4A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803/1401</w:t>
            </w:r>
          </w:p>
        </w:tc>
        <w:tc>
          <w:tcPr>
            <w:tcW w:w="2654" w:type="dxa"/>
          </w:tcPr>
          <w:p w:rsidR="001D6B4A" w:rsidRPr="000F471B" w:rsidRDefault="001D6B4A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MÜNÂVÎ, </w:t>
            </w:r>
            <w:r w:rsidRPr="000F471B">
              <w:rPr>
                <w:rFonts w:asciiTheme="majorBidi" w:hAnsiTheme="majorBidi" w:cstheme="majorBidi"/>
                <w:sz w:val="16"/>
                <w:szCs w:val="16"/>
              </w:rPr>
              <w:t xml:space="preserve">Sadreddin </w:t>
            </w:r>
            <w:r w:rsidR="000F471B" w:rsidRPr="000F471B">
              <w:rPr>
                <w:rFonts w:asciiTheme="majorBidi" w:hAnsiTheme="majorBidi" w:cstheme="majorBidi"/>
                <w:sz w:val="16"/>
                <w:szCs w:val="16"/>
              </w:rPr>
              <w:t>Muhammed</w:t>
            </w:r>
          </w:p>
        </w:tc>
        <w:tc>
          <w:tcPr>
            <w:tcW w:w="7231" w:type="dxa"/>
          </w:tcPr>
          <w:p w:rsidR="001D6B4A" w:rsidRPr="000F471B" w:rsidRDefault="001D6B4A" w:rsidP="002B54C1">
            <w:pP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Keşfü’l-menâhic ve’t-tenâkîh fî tahrîci’l-ehâdîsi’l-Mesâbîh</w:t>
            </w:r>
          </w:p>
        </w:tc>
      </w:tr>
      <w:tr w:rsidR="00B815C9" w:rsidRPr="000F471B" w:rsidTr="002F0193">
        <w:tc>
          <w:tcPr>
            <w:tcW w:w="1172" w:type="dxa"/>
          </w:tcPr>
          <w:p w:rsidR="00B815C9" w:rsidRPr="000F471B" w:rsidRDefault="00C74B10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806/1404</w:t>
            </w:r>
          </w:p>
        </w:tc>
        <w:tc>
          <w:tcPr>
            <w:tcW w:w="2654" w:type="dxa"/>
          </w:tcPr>
          <w:p w:rsidR="00B815C9" w:rsidRPr="000F471B" w:rsidRDefault="002E6304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IRÂKÎ</w:t>
            </w:r>
          </w:p>
        </w:tc>
        <w:tc>
          <w:tcPr>
            <w:tcW w:w="7231" w:type="dxa"/>
          </w:tcPr>
          <w:p w:rsidR="00B815C9" w:rsidRPr="000F471B" w:rsidRDefault="00125C4E" w:rsidP="006C6B9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el-Muğnî ‘</w:t>
            </w:r>
            <w:r w:rsidR="00480B7F"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an 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="00480B7F" w:rsidRPr="000F471B">
              <w:rPr>
                <w:rFonts w:asciiTheme="majorBidi" w:hAnsiTheme="majorBidi" w:cstheme="majorBidi"/>
                <w:sz w:val="20"/>
                <w:szCs w:val="20"/>
              </w:rPr>
              <w:t>amli’l-esfâr fi’l-esfâr fî ta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="00480B7F" w:rsidRPr="000F471B">
              <w:rPr>
                <w:rFonts w:asciiTheme="majorBidi" w:hAnsiTheme="majorBidi" w:cstheme="majorBidi"/>
                <w:sz w:val="20"/>
                <w:szCs w:val="20"/>
              </w:rPr>
              <w:t>rîci mâ fi’l-İ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hyâ’</w:t>
            </w:r>
            <w:r w:rsidR="00480B7F" w:rsidRPr="000F471B">
              <w:rPr>
                <w:rFonts w:asciiTheme="majorBidi" w:hAnsiTheme="majorBidi" w:cstheme="majorBidi"/>
                <w:sz w:val="20"/>
                <w:szCs w:val="20"/>
              </w:rPr>
              <w:t>i mine’l-a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="00480B7F" w:rsidRPr="000F471B">
              <w:rPr>
                <w:rFonts w:asciiTheme="majorBidi" w:hAnsiTheme="majorBidi" w:cstheme="majorBidi"/>
                <w:sz w:val="20"/>
                <w:szCs w:val="20"/>
              </w:rPr>
              <w:t>bâr</w:t>
            </w:r>
          </w:p>
        </w:tc>
      </w:tr>
      <w:tr w:rsidR="00C74B10" w:rsidRPr="000F471B" w:rsidTr="002F0193">
        <w:tc>
          <w:tcPr>
            <w:tcW w:w="1172" w:type="dxa"/>
          </w:tcPr>
          <w:p w:rsidR="00C74B10" w:rsidRPr="000F471B" w:rsidRDefault="00C74B10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806/1404</w:t>
            </w:r>
          </w:p>
        </w:tc>
        <w:tc>
          <w:tcPr>
            <w:tcW w:w="2654" w:type="dxa"/>
          </w:tcPr>
          <w:p w:rsidR="00C74B10" w:rsidRPr="000F471B" w:rsidRDefault="00C74B10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IRÂKÎ</w:t>
            </w:r>
          </w:p>
        </w:tc>
        <w:tc>
          <w:tcPr>
            <w:tcW w:w="7231" w:type="dxa"/>
          </w:tcPr>
          <w:p w:rsidR="00C74B10" w:rsidRPr="000F471B" w:rsidRDefault="00C74B10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Ta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rîcü e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hâdîs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i mu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ta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ari’l-Minhâc </w:t>
            </w:r>
            <w:r w:rsidRPr="002F0193">
              <w:rPr>
                <w:rFonts w:asciiTheme="majorBidi" w:hAnsiTheme="majorBidi" w:cstheme="majorBidi"/>
                <w:sz w:val="18"/>
                <w:szCs w:val="18"/>
              </w:rPr>
              <w:t>(Ta</w:t>
            </w:r>
            <w:r w:rsidR="00125C4E" w:rsidRPr="002F0193">
              <w:rPr>
                <w:rFonts w:asciiTheme="majorBidi" w:hAnsiTheme="majorBidi" w:cstheme="majorBidi"/>
                <w:sz w:val="18"/>
                <w:szCs w:val="18"/>
              </w:rPr>
              <w:t>h</w:t>
            </w:r>
            <w:r w:rsidRPr="002F0193">
              <w:rPr>
                <w:rFonts w:asciiTheme="majorBidi" w:hAnsiTheme="majorBidi" w:cstheme="majorBidi"/>
                <w:sz w:val="18"/>
                <w:szCs w:val="18"/>
              </w:rPr>
              <w:t>rîcü e</w:t>
            </w:r>
            <w:r w:rsidR="00125C4E" w:rsidRPr="002F0193">
              <w:rPr>
                <w:rFonts w:asciiTheme="majorBidi" w:hAnsiTheme="majorBidi" w:cstheme="majorBidi"/>
                <w:sz w:val="18"/>
                <w:szCs w:val="18"/>
              </w:rPr>
              <w:t>hâdîsi’l-Minhâc li’l-Beyz</w:t>
            </w:r>
            <w:r w:rsidRPr="002F0193">
              <w:rPr>
                <w:rFonts w:asciiTheme="majorBidi" w:hAnsiTheme="majorBidi" w:cstheme="majorBidi"/>
                <w:sz w:val="18"/>
                <w:szCs w:val="18"/>
              </w:rPr>
              <w:t xml:space="preserve">âvî) </w:t>
            </w:r>
            <w:r w:rsidR="002F0193" w:rsidRPr="002F0193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="002F0193">
              <w:rPr>
                <w:rFonts w:asciiTheme="majorBidi" w:hAnsiTheme="majorBidi" w:cstheme="majorBidi"/>
                <w:sz w:val="18"/>
                <w:szCs w:val="18"/>
              </w:rPr>
              <w:t xml:space="preserve">       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107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Hadis</w:t>
            </w:r>
          </w:p>
        </w:tc>
      </w:tr>
      <w:tr w:rsidR="00B815C9" w:rsidRPr="000F471B" w:rsidTr="002F0193">
        <w:tc>
          <w:tcPr>
            <w:tcW w:w="1172" w:type="dxa"/>
          </w:tcPr>
          <w:p w:rsidR="00B815C9" w:rsidRPr="000F471B" w:rsidRDefault="00480B7F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804/1401</w:t>
            </w:r>
          </w:p>
        </w:tc>
        <w:tc>
          <w:tcPr>
            <w:tcW w:w="2654" w:type="dxa"/>
          </w:tcPr>
          <w:p w:rsidR="00B815C9" w:rsidRPr="000F471B" w:rsidRDefault="00480B7F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İBNÜ’l-MÜLAKKIN</w:t>
            </w:r>
          </w:p>
        </w:tc>
        <w:tc>
          <w:tcPr>
            <w:tcW w:w="7231" w:type="dxa"/>
          </w:tcPr>
          <w:p w:rsidR="00B815C9" w:rsidRPr="000F471B" w:rsidRDefault="00B815C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el-Bedrü’l-münîr fî ta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rîci e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hâdîs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i’ş-Şer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i’l-kebîr</w:t>
            </w:r>
          </w:p>
        </w:tc>
      </w:tr>
      <w:tr w:rsidR="00C74B10" w:rsidRPr="000F471B" w:rsidTr="002F0193">
        <w:tc>
          <w:tcPr>
            <w:tcW w:w="1172" w:type="dxa"/>
          </w:tcPr>
          <w:p w:rsidR="00C74B10" w:rsidRPr="000F471B" w:rsidRDefault="00C74B10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804/1401</w:t>
            </w:r>
          </w:p>
        </w:tc>
        <w:tc>
          <w:tcPr>
            <w:tcW w:w="2654" w:type="dxa"/>
          </w:tcPr>
          <w:p w:rsidR="00C74B10" w:rsidRPr="000F471B" w:rsidRDefault="00C74B10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İBNÜ’l-MÜLAKKIN</w:t>
            </w:r>
          </w:p>
        </w:tc>
        <w:tc>
          <w:tcPr>
            <w:tcW w:w="7231" w:type="dxa"/>
          </w:tcPr>
          <w:p w:rsidR="00C74B10" w:rsidRPr="000F471B" w:rsidRDefault="00C74B10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Te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z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kiretü’l-mu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tâc ilâ e</w:t>
            </w:r>
            <w:r w:rsidR="00125C4E" w:rsidRPr="000F471B">
              <w:rPr>
                <w:rFonts w:asciiTheme="majorBidi" w:hAnsiTheme="majorBidi" w:cstheme="majorBidi"/>
                <w:sz w:val="20"/>
                <w:szCs w:val="20"/>
              </w:rPr>
              <w:t>hâdîs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i’l-Minhâc</w:t>
            </w:r>
          </w:p>
        </w:tc>
      </w:tr>
      <w:tr w:rsidR="00073AA9" w:rsidRPr="000F471B" w:rsidTr="002F0193">
        <w:tc>
          <w:tcPr>
            <w:tcW w:w="1172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804/1401</w:t>
            </w:r>
          </w:p>
        </w:tc>
        <w:tc>
          <w:tcPr>
            <w:tcW w:w="2654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İBNÜ’l-MÜLAKKIN</w:t>
            </w:r>
          </w:p>
        </w:tc>
        <w:tc>
          <w:tcPr>
            <w:tcW w:w="7231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Tuhfetü’l-muhtâc ilâ edilleti(ehâdîsi)’l-Minhâc</w:t>
            </w:r>
          </w:p>
        </w:tc>
      </w:tr>
      <w:tr w:rsidR="00073AA9" w:rsidRPr="000F471B" w:rsidTr="002F0193">
        <w:tc>
          <w:tcPr>
            <w:tcW w:w="1172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073AA9" w:rsidRPr="002B54C1" w:rsidRDefault="002B54C1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B54C1">
              <w:rPr>
                <w:rFonts w:asciiTheme="majorBidi" w:hAnsiTheme="majorBidi" w:cstheme="majorBidi"/>
                <w:sz w:val="20"/>
                <w:szCs w:val="20"/>
              </w:rPr>
              <w:t>Tahrîcu hadîsi esmâ’</w:t>
            </w:r>
            <w:r w:rsidR="00073AA9" w:rsidRPr="002B54C1">
              <w:rPr>
                <w:rFonts w:asciiTheme="majorBidi" w:hAnsiTheme="majorBidi" w:cstheme="majorBidi"/>
                <w:sz w:val="20"/>
                <w:szCs w:val="20"/>
              </w:rPr>
              <w:t>i</w:t>
            </w:r>
            <w:r w:rsidRPr="002B54C1">
              <w:rPr>
                <w:rFonts w:asciiTheme="majorBidi" w:hAnsiTheme="majorBidi" w:cstheme="majorBidi"/>
                <w:sz w:val="20"/>
                <w:szCs w:val="20"/>
              </w:rPr>
              <w:t>’l-hüsnâ</w:t>
            </w:r>
          </w:p>
        </w:tc>
      </w:tr>
      <w:tr w:rsidR="00073AA9" w:rsidRPr="000F471B" w:rsidTr="002F0193">
        <w:tc>
          <w:tcPr>
            <w:tcW w:w="1172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073AA9" w:rsidRPr="002B54C1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B54C1">
              <w:rPr>
                <w:rFonts w:asciiTheme="majorBidi" w:hAnsiTheme="majorBidi" w:cstheme="majorBidi"/>
                <w:sz w:val="20"/>
                <w:szCs w:val="20"/>
              </w:rPr>
              <w:t>Cüz</w:t>
            </w:r>
            <w:r w:rsidR="002B54C1" w:rsidRPr="002B54C1">
              <w:rPr>
                <w:rFonts w:asciiTheme="majorBidi" w:hAnsiTheme="majorBidi" w:cstheme="majorBidi"/>
                <w:sz w:val="20"/>
                <w:szCs w:val="20"/>
              </w:rPr>
              <w:t>’ün fî turûki hadîsi Lâ tesubbû ashâbî</w:t>
            </w:r>
          </w:p>
        </w:tc>
      </w:tr>
      <w:tr w:rsidR="00073AA9" w:rsidRPr="000F471B" w:rsidTr="002F0193">
        <w:tc>
          <w:tcPr>
            <w:tcW w:w="1172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073AA9" w:rsidRPr="000F471B" w:rsidRDefault="00073AA9" w:rsidP="006C6B9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Telhî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ü’l-habîr fî tahrîci ehâdîsi’r-Râfi‘iyyi’l-kebîr</w:t>
            </w:r>
          </w:p>
        </w:tc>
      </w:tr>
      <w:tr w:rsidR="00073AA9" w:rsidRPr="000F471B" w:rsidTr="002F0193">
        <w:tc>
          <w:tcPr>
            <w:tcW w:w="1172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ed-Dirâye fî tahrîci (telhîsi, müntehabi) ehâdîsi’l-Hidâye</w:t>
            </w:r>
          </w:p>
        </w:tc>
      </w:tr>
      <w:tr w:rsidR="00073AA9" w:rsidRPr="000F471B" w:rsidTr="002F0193">
        <w:tc>
          <w:tcPr>
            <w:tcW w:w="1172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073AA9" w:rsidRPr="000F471B" w:rsidRDefault="00073AA9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Muvâfakatü’l-hubri’l-haber fî tahrîci ehâdîsi’l-Muhtasar</w:t>
            </w:r>
          </w:p>
        </w:tc>
      </w:tr>
      <w:tr w:rsidR="00D62DA6" w:rsidRPr="000F471B" w:rsidTr="002F0193">
        <w:tc>
          <w:tcPr>
            <w:tcW w:w="1172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Netâ’icü’l-efkâr fî tahrîci ehâdîsi’l-Ezkâr</w:t>
            </w:r>
          </w:p>
        </w:tc>
      </w:tr>
      <w:tr w:rsidR="00D62DA6" w:rsidRPr="000F471B" w:rsidTr="002F0193">
        <w:tc>
          <w:tcPr>
            <w:tcW w:w="1172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Tağlîku’t-ta‘lîk</w:t>
            </w:r>
          </w:p>
        </w:tc>
      </w:tr>
      <w:tr w:rsidR="00D62DA6" w:rsidRPr="000F471B" w:rsidTr="002F0193">
        <w:tc>
          <w:tcPr>
            <w:tcW w:w="1172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D62DA6" w:rsidRPr="000F471B" w:rsidRDefault="00D62DA6" w:rsidP="002F0193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0F471B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-Kâfi’ş-şâf fî tahrîci ehâdîsi’l-Keşşâf </w:t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         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398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>Hadis</w:t>
            </w:r>
          </w:p>
        </w:tc>
      </w:tr>
      <w:tr w:rsidR="00D62DA6" w:rsidRPr="000F471B" w:rsidTr="002F0193">
        <w:tc>
          <w:tcPr>
            <w:tcW w:w="1172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Hidâyetü’r-ruvât ilâ tahrîci ehâdîsi’l-Mesâbîh ve’l-Mişkât </w:t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       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6285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>Hadis</w:t>
            </w:r>
          </w:p>
        </w:tc>
      </w:tr>
      <w:tr w:rsidR="00D62DA6" w:rsidRPr="000F471B" w:rsidTr="002F0193">
        <w:tc>
          <w:tcPr>
            <w:tcW w:w="1172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852/1449</w:t>
            </w:r>
          </w:p>
        </w:tc>
        <w:tc>
          <w:tcPr>
            <w:tcW w:w="2654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HACER el-ASKALÂNÎ</w:t>
            </w:r>
          </w:p>
        </w:tc>
        <w:tc>
          <w:tcPr>
            <w:tcW w:w="7231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0F471B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-Ehâdîsü’l-mevzû‘a el-vâride fî Mesâbîhi’s-sünne li’l-Beğavî </w:t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18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>Hadis</w:t>
            </w:r>
          </w:p>
        </w:tc>
      </w:tr>
      <w:tr w:rsidR="00D62DA6" w:rsidRPr="000F471B" w:rsidTr="002F0193">
        <w:tc>
          <w:tcPr>
            <w:tcW w:w="1172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879/1474</w:t>
            </w:r>
          </w:p>
        </w:tc>
        <w:tc>
          <w:tcPr>
            <w:tcW w:w="2654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KUTLUBOĞA</w:t>
            </w:r>
          </w:p>
        </w:tc>
        <w:tc>
          <w:tcPr>
            <w:tcW w:w="7231" w:type="dxa"/>
          </w:tcPr>
          <w:p w:rsidR="00D62DA6" w:rsidRPr="000F471B" w:rsidRDefault="00D62DA6" w:rsidP="006C6B9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Münyetü’l-elma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î fîmâ fâte min tahrîci ehâdîsi’l-Hidâye li’z-Zeyla‘î</w:t>
            </w:r>
          </w:p>
        </w:tc>
      </w:tr>
      <w:tr w:rsidR="00D62DA6" w:rsidRPr="000F471B" w:rsidTr="002F0193">
        <w:tc>
          <w:tcPr>
            <w:tcW w:w="1172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879/1474</w:t>
            </w:r>
          </w:p>
        </w:tc>
        <w:tc>
          <w:tcPr>
            <w:tcW w:w="2654" w:type="dxa"/>
          </w:tcPr>
          <w:p w:rsidR="00D62DA6" w:rsidRPr="000F471B" w:rsidRDefault="00D62DA6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İBN KUTLUBOĞA</w:t>
            </w:r>
          </w:p>
        </w:tc>
        <w:tc>
          <w:tcPr>
            <w:tcW w:w="7231" w:type="dxa"/>
          </w:tcPr>
          <w:p w:rsidR="00D62DA6" w:rsidRPr="000F471B" w:rsidRDefault="00D62DA6" w:rsidP="006C6B9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et-Ta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rîf ve’l-ihbâr bi-tahrîci ehâdîsi’l-İhtiyâr</w:t>
            </w:r>
          </w:p>
        </w:tc>
      </w:tr>
      <w:tr w:rsidR="00D055CE" w:rsidRPr="000F471B" w:rsidTr="002F0193">
        <w:tc>
          <w:tcPr>
            <w:tcW w:w="1172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902/1497</w:t>
            </w:r>
          </w:p>
        </w:tc>
        <w:tc>
          <w:tcPr>
            <w:tcW w:w="2654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SEHÂVÎ</w:t>
            </w:r>
          </w:p>
        </w:tc>
        <w:tc>
          <w:tcPr>
            <w:tcW w:w="7231" w:type="dxa"/>
          </w:tcPr>
          <w:p w:rsidR="00D055CE" w:rsidRPr="000F471B" w:rsidRDefault="00D055CE" w:rsidP="006C6B9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Tahrîcü ehâdîsi’l-</w:t>
            </w:r>
            <w:r w:rsidR="006C6B94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‘</w:t>
            </w: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âdilîn li-Ebî Nu‘aym el-İsbahânî</w:t>
            </w:r>
          </w:p>
        </w:tc>
      </w:tr>
      <w:tr w:rsidR="00D055CE" w:rsidRPr="000F471B" w:rsidTr="002F0193">
        <w:tc>
          <w:tcPr>
            <w:tcW w:w="1172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902/1497</w:t>
            </w:r>
          </w:p>
        </w:tc>
        <w:tc>
          <w:tcPr>
            <w:tcW w:w="2654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SEHÂVÎ</w:t>
            </w:r>
          </w:p>
        </w:tc>
        <w:tc>
          <w:tcPr>
            <w:tcW w:w="7231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Tahrîcü’l-erba‘îne’s-sûfiyye li-Ebî ‘Abdirrahmân es-Sülemî</w:t>
            </w:r>
          </w:p>
        </w:tc>
      </w:tr>
      <w:tr w:rsidR="00D055CE" w:rsidRPr="000F471B" w:rsidTr="002F0193">
        <w:tc>
          <w:tcPr>
            <w:tcW w:w="1172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911/1505</w:t>
            </w:r>
          </w:p>
        </w:tc>
        <w:tc>
          <w:tcPr>
            <w:tcW w:w="2654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SÜYÛTÎ</w:t>
            </w:r>
          </w:p>
        </w:tc>
        <w:tc>
          <w:tcPr>
            <w:tcW w:w="7231" w:type="dxa"/>
          </w:tcPr>
          <w:p w:rsidR="00D055CE" w:rsidRPr="000F471B" w:rsidRDefault="00D055CE" w:rsidP="006C6B9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Cüzün f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î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hi turuku hadisi 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alebü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l-ilmi f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â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ridatun 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al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â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 külli Müslim</w:t>
            </w:r>
          </w:p>
        </w:tc>
      </w:tr>
      <w:tr w:rsidR="00D055CE" w:rsidRPr="000F471B" w:rsidTr="002F0193">
        <w:tc>
          <w:tcPr>
            <w:tcW w:w="1172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911/1505</w:t>
            </w:r>
          </w:p>
        </w:tc>
        <w:tc>
          <w:tcPr>
            <w:tcW w:w="2654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SÜYÛTÎ</w:t>
            </w:r>
          </w:p>
        </w:tc>
        <w:tc>
          <w:tcPr>
            <w:tcW w:w="7231" w:type="dxa"/>
          </w:tcPr>
          <w:p w:rsidR="00D055CE" w:rsidRPr="000F471B" w:rsidRDefault="00D055CE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Menâhilü’s-safâ’ fî tahrîci ehâdîsi’ş-Şifâ’</w:t>
            </w:r>
          </w:p>
        </w:tc>
      </w:tr>
      <w:tr w:rsidR="000F471B" w:rsidRPr="000F471B" w:rsidTr="002F0193">
        <w:tc>
          <w:tcPr>
            <w:tcW w:w="1172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911/1505</w:t>
            </w:r>
          </w:p>
        </w:tc>
        <w:tc>
          <w:tcPr>
            <w:tcW w:w="2654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SÜYÛTÎ</w:t>
            </w:r>
          </w:p>
        </w:tc>
        <w:tc>
          <w:tcPr>
            <w:tcW w:w="7231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eastAsia="Times New Roman" w:hAnsiTheme="majorBidi" w:cstheme="majorBidi"/>
                <w:sz w:val="20"/>
                <w:szCs w:val="20"/>
                <w:lang w:eastAsia="tr-TR"/>
              </w:rPr>
              <w:t>Tahrîcü ehâdîsi Şerhi’l-‘Akâ’id </w:t>
            </w:r>
          </w:p>
        </w:tc>
      </w:tr>
      <w:tr w:rsidR="000F471B" w:rsidRPr="000F471B" w:rsidTr="002F0193">
        <w:tc>
          <w:tcPr>
            <w:tcW w:w="1172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911/1505</w:t>
            </w:r>
          </w:p>
        </w:tc>
        <w:tc>
          <w:tcPr>
            <w:tcW w:w="2654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SÜYÛTÎ</w:t>
            </w:r>
          </w:p>
        </w:tc>
        <w:tc>
          <w:tcPr>
            <w:tcW w:w="7231" w:type="dxa"/>
          </w:tcPr>
          <w:p w:rsidR="000F471B" w:rsidRPr="000F471B" w:rsidRDefault="000F471B" w:rsidP="002B54C1">
            <w:pPr>
              <w:rPr>
                <w:rFonts w:asciiTheme="majorBidi" w:eastAsia="Times New Roman" w:hAnsiTheme="majorBidi" w:cstheme="majorBidi"/>
                <w:sz w:val="20"/>
                <w:szCs w:val="20"/>
                <w:lang w:eastAsia="tr-TR"/>
              </w:rPr>
            </w:pPr>
            <w:r w:rsidRPr="000F471B">
              <w:rPr>
                <w:rFonts w:asciiTheme="majorBidi" w:eastAsia="Times New Roman" w:hAnsiTheme="majorBidi" w:cstheme="majorBidi"/>
                <w:sz w:val="20"/>
                <w:szCs w:val="20"/>
                <w:lang w:eastAsia="tr-TR"/>
              </w:rPr>
              <w:t>Tahrîcü ehâdîsi Şerhi’l-Mevâkıf </w:t>
            </w:r>
          </w:p>
        </w:tc>
      </w:tr>
      <w:tr w:rsidR="000F471B" w:rsidRPr="000F471B" w:rsidTr="002F0193">
        <w:tc>
          <w:tcPr>
            <w:tcW w:w="1172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1014/1605</w:t>
            </w:r>
          </w:p>
        </w:tc>
        <w:tc>
          <w:tcPr>
            <w:tcW w:w="2654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ALİ el-KÂRÎ</w:t>
            </w:r>
          </w:p>
        </w:tc>
        <w:tc>
          <w:tcPr>
            <w:tcW w:w="7231" w:type="dxa"/>
          </w:tcPr>
          <w:p w:rsidR="000F471B" w:rsidRPr="000F471B" w:rsidRDefault="000F471B" w:rsidP="002B54C1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Ferâidü’l-kalâid fî tahrîci ehâdisi Şerhi’l-Akâ’id</w:t>
            </w:r>
          </w:p>
        </w:tc>
      </w:tr>
      <w:tr w:rsidR="000F471B" w:rsidRPr="000F471B" w:rsidTr="002F0193">
        <w:tc>
          <w:tcPr>
            <w:tcW w:w="1172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1031/1622</w:t>
            </w:r>
          </w:p>
        </w:tc>
        <w:tc>
          <w:tcPr>
            <w:tcW w:w="2654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MÜNÂVÎ, </w:t>
            </w:r>
            <w:r w:rsidRPr="000F471B">
              <w:rPr>
                <w:rFonts w:asciiTheme="majorBidi" w:hAnsiTheme="majorBidi" w:cstheme="majorBidi"/>
                <w:sz w:val="16"/>
                <w:szCs w:val="16"/>
              </w:rPr>
              <w:t>Muhammed Abdürraûf</w:t>
            </w:r>
          </w:p>
        </w:tc>
        <w:tc>
          <w:tcPr>
            <w:tcW w:w="7231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0F471B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-Fethu’s-semâvî bi(fî)-tahrîci ehâdîsi Tefsîri’l-Kâdı’l-Beyzâvî </w:t>
            </w:r>
            <w:r w:rsidR="00F7393C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       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1051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2F0193">
              <w:rPr>
                <w:rFonts w:asciiTheme="majorBidi" w:hAnsiTheme="majorBidi" w:cstheme="majorBidi"/>
                <w:sz w:val="20"/>
                <w:szCs w:val="20"/>
              </w:rPr>
              <w:t>Hadis</w:t>
            </w:r>
          </w:p>
        </w:tc>
      </w:tr>
      <w:tr w:rsidR="000F471B" w:rsidRPr="000F471B" w:rsidTr="002F0193">
        <w:tc>
          <w:tcPr>
            <w:tcW w:w="1172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1205/1791</w:t>
            </w:r>
          </w:p>
        </w:tc>
        <w:tc>
          <w:tcPr>
            <w:tcW w:w="2654" w:type="dxa"/>
          </w:tcPr>
          <w:p w:rsidR="000F471B" w:rsidRPr="000F471B" w:rsidRDefault="002B54C1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ZEBÎDÎ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2B54C1">
              <w:rPr>
                <w:rFonts w:asciiTheme="majorBidi" w:hAnsiTheme="majorBidi" w:cstheme="majorBidi"/>
                <w:sz w:val="18"/>
                <w:szCs w:val="18"/>
              </w:rPr>
              <w:t>Muhammed Murtazâ</w:t>
            </w:r>
          </w:p>
        </w:tc>
        <w:tc>
          <w:tcPr>
            <w:tcW w:w="7231" w:type="dxa"/>
          </w:tcPr>
          <w:p w:rsidR="000F471B" w:rsidRPr="000F471B" w:rsidRDefault="000F471B" w:rsidP="006C6B9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Bezlu</w:t>
            </w:r>
            <w:r w:rsidR="005C2470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l-mechûd fi tahr</w:t>
            </w:r>
            <w:r w:rsidR="006C6B94">
              <w:rPr>
                <w:rFonts w:asciiTheme="majorBidi" w:hAnsiTheme="majorBidi" w:cstheme="majorBidi"/>
                <w:sz w:val="20"/>
                <w:szCs w:val="20"/>
              </w:rPr>
              <w:t>î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ci hadisi </w:t>
            </w:r>
            <w:r w:rsidRPr="000F471B">
              <w:rPr>
                <w:rFonts w:asciiTheme="majorBidi" w:eastAsia="TimesNewRoman" w:hAnsiTheme="majorBidi" w:cstheme="majorBidi"/>
                <w:sz w:val="20"/>
                <w:szCs w:val="20"/>
              </w:rPr>
              <w:t>s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eyyebetni Hûd</w:t>
            </w:r>
          </w:p>
        </w:tc>
      </w:tr>
      <w:tr w:rsidR="000F471B" w:rsidRPr="000F471B" w:rsidTr="002F0193">
        <w:tc>
          <w:tcPr>
            <w:tcW w:w="1172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EBÛ İSHAK el-HUVEYNÎ </w:t>
            </w:r>
          </w:p>
        </w:tc>
        <w:tc>
          <w:tcPr>
            <w:tcW w:w="7231" w:type="dxa"/>
          </w:tcPr>
          <w:p w:rsidR="000F471B" w:rsidRPr="000F471B" w:rsidRDefault="000F471B" w:rsidP="002B54C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Kitâbü Gavsi’l-mekdûd bi tahrîci Müntekâ İbni’l-Cârûd</w:t>
            </w:r>
          </w:p>
        </w:tc>
      </w:tr>
      <w:tr w:rsidR="002F0193" w:rsidRPr="000F471B" w:rsidTr="002F0193">
        <w:tc>
          <w:tcPr>
            <w:tcW w:w="1172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VEYSEL ÜNLER</w:t>
            </w:r>
          </w:p>
        </w:tc>
        <w:tc>
          <w:tcPr>
            <w:tcW w:w="7231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6C6B94">
              <w:rPr>
                <w:rFonts w:asciiTheme="majorBidi" w:hAnsiTheme="majorBidi" w:cstheme="majorBidi"/>
                <w:sz w:val="20"/>
                <w:szCs w:val="20"/>
              </w:rPr>
              <w:t xml:space="preserve">Hadis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6C6B94">
              <w:rPr>
                <w:rFonts w:asciiTheme="majorBidi" w:hAnsiTheme="majorBidi" w:cstheme="majorBidi"/>
                <w:sz w:val="20"/>
                <w:szCs w:val="20"/>
              </w:rPr>
              <w:t>ahrici (Telbisu</w:t>
            </w:r>
            <w:bookmarkStart w:id="0" w:name="_GoBack"/>
            <w:bookmarkEnd w:id="0"/>
            <w:r w:rsidRPr="006C6B94">
              <w:rPr>
                <w:rFonts w:asciiTheme="majorBidi" w:hAnsiTheme="majorBidi" w:cstheme="majorBidi"/>
                <w:sz w:val="20"/>
                <w:szCs w:val="20"/>
              </w:rPr>
              <w:t xml:space="preserve"> İbli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s’</w:t>
            </w:r>
            <w:r w:rsidRPr="006C6B94">
              <w:rPr>
                <w:rFonts w:asciiTheme="majorBidi" w:hAnsiTheme="majorBidi" w:cstheme="majorBidi"/>
                <w:sz w:val="20"/>
                <w:szCs w:val="20"/>
              </w:rPr>
              <w:t xml:space="preserve">deki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6C6B94">
              <w:rPr>
                <w:rFonts w:asciiTheme="majorBidi" w:hAnsiTheme="majorBidi" w:cstheme="majorBidi"/>
                <w:sz w:val="20"/>
                <w:szCs w:val="20"/>
              </w:rPr>
              <w:t xml:space="preserve">adislerin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6C6B94">
              <w:rPr>
                <w:rFonts w:asciiTheme="majorBidi" w:hAnsiTheme="majorBidi" w:cstheme="majorBidi"/>
                <w:sz w:val="20"/>
                <w:szCs w:val="20"/>
              </w:rPr>
              <w:t xml:space="preserve">ahkiki ve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6C6B94">
              <w:rPr>
                <w:rFonts w:asciiTheme="majorBidi" w:hAnsiTheme="majorBidi" w:cstheme="majorBidi"/>
                <w:sz w:val="20"/>
                <w:szCs w:val="20"/>
              </w:rPr>
              <w:t>ahrici)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 xml:space="preserve">(YL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1989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2F0193" w:rsidRPr="000F471B" w:rsidTr="002F0193">
        <w:tc>
          <w:tcPr>
            <w:tcW w:w="1172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2F0193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NİHAT DALGIN</w:t>
            </w:r>
          </w:p>
        </w:tc>
        <w:tc>
          <w:tcPr>
            <w:tcW w:w="7231" w:type="dxa"/>
          </w:tcPr>
          <w:p w:rsidR="002F0193" w:rsidRPr="006C6B94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3219">
              <w:rPr>
                <w:rFonts w:asciiTheme="majorBidi" w:hAnsiTheme="majorBidi" w:cstheme="majorBidi"/>
                <w:sz w:val="20"/>
                <w:szCs w:val="20"/>
              </w:rPr>
              <w:t>Eşrefoğlu Rumi ve Müzekki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>n-Nüfus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unda </w:t>
            </w:r>
            <w:r w:rsidRPr="002F0193">
              <w:rPr>
                <w:rFonts w:asciiTheme="majorBidi" w:hAnsiTheme="majorBidi" w:cstheme="majorBidi"/>
                <w:sz w:val="18"/>
                <w:szCs w:val="18"/>
              </w:rPr>
              <w:t xml:space="preserve">Bulunan Merfu Hadislerin Tahrici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(YL 1990)</w:t>
            </w:r>
          </w:p>
        </w:tc>
      </w:tr>
      <w:tr w:rsidR="002F0193" w:rsidRPr="000F471B" w:rsidTr="002F0193">
        <w:tc>
          <w:tcPr>
            <w:tcW w:w="1172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2F0193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3219">
              <w:rPr>
                <w:rFonts w:asciiTheme="majorBidi" w:hAnsiTheme="majorBidi" w:cstheme="majorBidi"/>
                <w:sz w:val="20"/>
                <w:szCs w:val="20"/>
              </w:rPr>
              <w:t>ABDULLAH YILDIZ</w:t>
            </w:r>
          </w:p>
        </w:tc>
        <w:tc>
          <w:tcPr>
            <w:tcW w:w="7231" w:type="dxa"/>
          </w:tcPr>
          <w:p w:rsidR="002F0193" w:rsidRPr="000A3219" w:rsidRDefault="002F0193" w:rsidP="002F0193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3219">
              <w:rPr>
                <w:rFonts w:asciiTheme="majorBidi" w:hAnsiTheme="majorBidi" w:cstheme="majorBidi"/>
                <w:sz w:val="20"/>
                <w:szCs w:val="20"/>
              </w:rPr>
              <w:t>Ebu Bekr Muhammed es-Serahsi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nin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ayatı,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ünnet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>nlayışı ve Mebsu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t’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un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İ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lk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İ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ki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>ildindeki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aharet ve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amaz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K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itaplarındaki)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 xml:space="preserve">adislerin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0A3219">
              <w:rPr>
                <w:rFonts w:asciiTheme="majorBidi" w:hAnsiTheme="majorBidi" w:cstheme="majorBidi"/>
                <w:sz w:val="20"/>
                <w:szCs w:val="20"/>
              </w:rPr>
              <w:t>ahrici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(YL 1992)</w:t>
            </w:r>
          </w:p>
        </w:tc>
      </w:tr>
      <w:tr w:rsidR="002F0193" w:rsidRPr="000F471B" w:rsidTr="002F0193">
        <w:tc>
          <w:tcPr>
            <w:tcW w:w="1172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2F0193" w:rsidRPr="000A3219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KERİM KARA</w:t>
            </w:r>
          </w:p>
        </w:tc>
        <w:tc>
          <w:tcPr>
            <w:tcW w:w="7231" w:type="dxa"/>
          </w:tcPr>
          <w:p w:rsidR="002F0193" w:rsidRPr="000A3219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53220">
              <w:rPr>
                <w:rFonts w:asciiTheme="majorBidi" w:hAnsiTheme="majorBidi" w:cstheme="majorBidi"/>
                <w:sz w:val="20"/>
                <w:szCs w:val="20"/>
              </w:rPr>
              <w:t>Aziz Mahmud Hüdayi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A53220">
              <w:rPr>
                <w:rFonts w:asciiTheme="majorBidi" w:hAnsiTheme="majorBidi" w:cstheme="majorBidi"/>
                <w:sz w:val="20"/>
                <w:szCs w:val="20"/>
              </w:rPr>
              <w:t>nin Hulasatü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A53220">
              <w:rPr>
                <w:rFonts w:asciiTheme="majorBidi" w:hAnsiTheme="majorBidi" w:cstheme="majorBidi"/>
                <w:sz w:val="20"/>
                <w:szCs w:val="20"/>
              </w:rPr>
              <w:t xml:space="preserve">l-Abbar </w:t>
            </w:r>
            <w:r w:rsidRPr="002F0193">
              <w:rPr>
                <w:rFonts w:asciiTheme="majorBidi" w:hAnsiTheme="majorBidi" w:cstheme="majorBidi"/>
                <w:sz w:val="20"/>
                <w:szCs w:val="20"/>
              </w:rPr>
              <w:t>Adlı Eserinin Tahkik, Tahric, Tercüme ve Tahlili (2.Kısım)</w:t>
            </w:r>
            <w:r w:rsidRPr="002F0193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(YL 1994)</w:t>
            </w:r>
          </w:p>
        </w:tc>
      </w:tr>
      <w:tr w:rsidR="002F0193" w:rsidRPr="000F471B" w:rsidTr="002F0193">
        <w:tc>
          <w:tcPr>
            <w:tcW w:w="1172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AHMET YILDIRIM</w:t>
            </w:r>
          </w:p>
        </w:tc>
        <w:tc>
          <w:tcPr>
            <w:tcW w:w="7231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C63B9E">
              <w:rPr>
                <w:rFonts w:asciiTheme="majorBidi" w:hAnsiTheme="majorBidi" w:cstheme="majorBidi"/>
                <w:sz w:val="20"/>
                <w:szCs w:val="20"/>
              </w:rPr>
              <w:t xml:space="preserve">Tasavvufun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C63B9E">
              <w:rPr>
                <w:rFonts w:asciiTheme="majorBidi" w:hAnsiTheme="majorBidi" w:cstheme="majorBidi"/>
                <w:sz w:val="20"/>
                <w:szCs w:val="20"/>
              </w:rPr>
              <w:t xml:space="preserve">emel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Ö</w:t>
            </w:r>
            <w:r w:rsidRPr="00C63B9E">
              <w:rPr>
                <w:rFonts w:asciiTheme="majorBidi" w:hAnsiTheme="majorBidi" w:cstheme="majorBidi"/>
                <w:sz w:val="20"/>
                <w:szCs w:val="20"/>
              </w:rPr>
              <w:t xml:space="preserve">ğretilerinin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63B9E">
              <w:rPr>
                <w:rFonts w:asciiTheme="majorBidi" w:hAnsiTheme="majorBidi" w:cstheme="majorBidi"/>
                <w:sz w:val="20"/>
                <w:szCs w:val="20"/>
              </w:rPr>
              <w:t xml:space="preserve">adislerdeki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D</w:t>
            </w:r>
            <w:r w:rsidRPr="00C63B9E">
              <w:rPr>
                <w:rFonts w:asciiTheme="majorBidi" w:hAnsiTheme="majorBidi" w:cstheme="majorBidi"/>
                <w:sz w:val="20"/>
                <w:szCs w:val="20"/>
              </w:rPr>
              <w:t>ayanakları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(DR 1996)</w:t>
            </w:r>
          </w:p>
        </w:tc>
      </w:tr>
      <w:tr w:rsidR="002F0193" w:rsidRPr="00C63B9E" w:rsidTr="002F0193">
        <w:tc>
          <w:tcPr>
            <w:tcW w:w="1172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2F0193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MUHİTTİN UYSAL</w:t>
            </w:r>
          </w:p>
        </w:tc>
        <w:tc>
          <w:tcPr>
            <w:tcW w:w="7231" w:type="dxa"/>
          </w:tcPr>
          <w:p w:rsidR="002F0193" w:rsidRPr="00C63B9E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DD3E6E">
              <w:rPr>
                <w:rFonts w:asciiTheme="majorBidi" w:hAnsiTheme="majorBidi" w:cstheme="majorBidi"/>
                <w:sz w:val="20"/>
                <w:szCs w:val="20"/>
              </w:rPr>
              <w:t xml:space="preserve">Tespit ve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Y</w:t>
            </w:r>
            <w:r w:rsidRPr="00DD3E6E">
              <w:rPr>
                <w:rFonts w:asciiTheme="majorBidi" w:hAnsiTheme="majorBidi" w:cstheme="majorBidi"/>
                <w:sz w:val="20"/>
                <w:szCs w:val="20"/>
              </w:rPr>
              <w:t xml:space="preserve">orum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B</w:t>
            </w:r>
            <w:r w:rsidRPr="00DD3E6E">
              <w:rPr>
                <w:rFonts w:asciiTheme="majorBidi" w:hAnsiTheme="majorBidi" w:cstheme="majorBidi"/>
                <w:sz w:val="20"/>
                <w:szCs w:val="20"/>
              </w:rPr>
              <w:t xml:space="preserve">akımından </w:t>
            </w:r>
            <w:r w:rsidRPr="002F0193">
              <w:rPr>
                <w:rFonts w:asciiTheme="majorBidi" w:hAnsiTheme="majorBidi" w:cstheme="majorBidi"/>
                <w:sz w:val="20"/>
                <w:szCs w:val="20"/>
              </w:rPr>
              <w:t xml:space="preserve">Tasavvuf Kitaplarında </w:t>
            </w:r>
            <w:r w:rsidRPr="00DD3E6E">
              <w:rPr>
                <w:rFonts w:asciiTheme="majorBidi" w:hAnsiTheme="majorBidi" w:cstheme="majorBidi"/>
                <w:sz w:val="16"/>
                <w:szCs w:val="16"/>
              </w:rPr>
              <w:t xml:space="preserve">Bulunan İhtilaflı Haberler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(DR 1999)</w:t>
            </w:r>
          </w:p>
        </w:tc>
      </w:tr>
      <w:tr w:rsidR="002F0193" w:rsidRPr="000F471B" w:rsidTr="002F0193">
        <w:tc>
          <w:tcPr>
            <w:tcW w:w="1172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654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471B">
              <w:rPr>
                <w:rFonts w:asciiTheme="majorBidi" w:hAnsiTheme="majorBidi" w:cstheme="majorBidi"/>
                <w:sz w:val="20"/>
                <w:szCs w:val="20"/>
              </w:rPr>
              <w:t>İRFAN ZAHİTOĞLU</w:t>
            </w:r>
          </w:p>
        </w:tc>
        <w:tc>
          <w:tcPr>
            <w:tcW w:w="7231" w:type="dxa"/>
          </w:tcPr>
          <w:p w:rsidR="002F0193" w:rsidRPr="000F471B" w:rsidRDefault="002F0193" w:rsidP="004C105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2F0193">
              <w:rPr>
                <w:rFonts w:asciiTheme="majorBidi" w:hAnsiTheme="majorBidi" w:cstheme="majorBidi"/>
                <w:sz w:val="20"/>
                <w:szCs w:val="20"/>
              </w:rPr>
              <w:t>Mukâtil b. Süleyman’ın Tefsir-i Kebir</w:t>
            </w:r>
            <w:r w:rsidRPr="002F0193">
              <w:rPr>
                <w:rFonts w:asciiTheme="majorBidi" w:hAnsiTheme="majorBidi" w:cstheme="majorBidi"/>
                <w:sz w:val="16"/>
                <w:szCs w:val="16"/>
              </w:rPr>
              <w:t>’indeki</w:t>
            </w:r>
            <w:r w:rsidRPr="002F019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0F471B">
              <w:rPr>
                <w:rFonts w:asciiTheme="majorBidi" w:hAnsiTheme="majorBidi" w:cstheme="majorBidi"/>
                <w:sz w:val="16"/>
                <w:szCs w:val="16"/>
              </w:rPr>
              <w:t>Hadisler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in Tahrici ve Değerlendirilmesi</w:t>
            </w:r>
            <w:r w:rsidRPr="000F471B">
              <w:rPr>
                <w:rFonts w:asciiTheme="majorBidi" w:hAnsiTheme="majorBidi" w:cstheme="majorBidi"/>
                <w:sz w:val="20"/>
                <w:szCs w:val="20"/>
              </w:rPr>
              <w:t>(YL 2015)</w:t>
            </w:r>
          </w:p>
        </w:tc>
      </w:tr>
    </w:tbl>
    <w:p w:rsidR="00F7393C" w:rsidRPr="00952DE1" w:rsidRDefault="00F7393C">
      <w:pPr>
        <w:rPr>
          <w:rFonts w:asciiTheme="majorBidi" w:hAnsiTheme="majorBidi" w:cstheme="majorBidi"/>
          <w:sz w:val="20"/>
          <w:szCs w:val="20"/>
        </w:rPr>
      </w:pPr>
    </w:p>
    <w:sectPr w:rsidR="00F7393C" w:rsidRPr="00952DE1" w:rsidSect="001B6625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76E"/>
    <w:rsid w:val="00073AA9"/>
    <w:rsid w:val="000A3219"/>
    <w:rsid w:val="000C127B"/>
    <w:rsid w:val="000F471B"/>
    <w:rsid w:val="000F5AB2"/>
    <w:rsid w:val="00125C4E"/>
    <w:rsid w:val="0013610E"/>
    <w:rsid w:val="001667DF"/>
    <w:rsid w:val="001B6625"/>
    <w:rsid w:val="001D6B4A"/>
    <w:rsid w:val="00233B6F"/>
    <w:rsid w:val="00285836"/>
    <w:rsid w:val="002B54C1"/>
    <w:rsid w:val="002D076E"/>
    <w:rsid w:val="002E09C3"/>
    <w:rsid w:val="002E6304"/>
    <w:rsid w:val="002F0193"/>
    <w:rsid w:val="002F66AF"/>
    <w:rsid w:val="003125B7"/>
    <w:rsid w:val="00480B7F"/>
    <w:rsid w:val="005643E2"/>
    <w:rsid w:val="005732AF"/>
    <w:rsid w:val="005C2470"/>
    <w:rsid w:val="00652043"/>
    <w:rsid w:val="006924D3"/>
    <w:rsid w:val="006C5EF2"/>
    <w:rsid w:val="006C6B94"/>
    <w:rsid w:val="00766C9B"/>
    <w:rsid w:val="009018A4"/>
    <w:rsid w:val="0090562D"/>
    <w:rsid w:val="00952DE1"/>
    <w:rsid w:val="009722D3"/>
    <w:rsid w:val="00A53220"/>
    <w:rsid w:val="00A8416C"/>
    <w:rsid w:val="00AE5C30"/>
    <w:rsid w:val="00AF11EC"/>
    <w:rsid w:val="00B74494"/>
    <w:rsid w:val="00B815C9"/>
    <w:rsid w:val="00BA5F00"/>
    <w:rsid w:val="00C63B9E"/>
    <w:rsid w:val="00C74B10"/>
    <w:rsid w:val="00CB1CE9"/>
    <w:rsid w:val="00CB3287"/>
    <w:rsid w:val="00D055CE"/>
    <w:rsid w:val="00D62DA6"/>
    <w:rsid w:val="00DD3E6E"/>
    <w:rsid w:val="00DE557E"/>
    <w:rsid w:val="00E3011D"/>
    <w:rsid w:val="00F7393C"/>
    <w:rsid w:val="00F832DA"/>
    <w:rsid w:val="00FC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E0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4"/>
        <w:szCs w:val="24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E09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983</TotalTime>
  <Pages>1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belgelerim</dc:creator>
  <cp:keywords/>
  <dc:description/>
  <cp:lastModifiedBy>hp</cp:lastModifiedBy>
  <cp:revision>26</cp:revision>
  <dcterms:created xsi:type="dcterms:W3CDTF">2021-02-15T04:47:00Z</dcterms:created>
  <dcterms:modified xsi:type="dcterms:W3CDTF">2022-05-21T15:53:00Z</dcterms:modified>
</cp:coreProperties>
</file>